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0A7326">
        <w:rPr>
          <w:b/>
          <w:sz w:val="24"/>
          <w:szCs w:val="24"/>
        </w:rPr>
        <w:t>eeting:</w:t>
      </w:r>
      <w:r w:rsidR="000A7326">
        <w:rPr>
          <w:b/>
          <w:sz w:val="24"/>
          <w:szCs w:val="24"/>
        </w:rPr>
        <w:tab/>
        <w:t>Tuesday 15 August</w:t>
      </w:r>
      <w:r w:rsidR="00325CC2">
        <w:rPr>
          <w:b/>
          <w:sz w:val="24"/>
          <w:szCs w:val="24"/>
        </w:rPr>
        <w:t xml:space="preserve"> 2013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804878" w:rsidP="007B7BE7">
      <w:pPr>
        <w:pStyle w:val="NoSpacing"/>
        <w:ind w:left="1440"/>
        <w:rPr>
          <w:sz w:val="24"/>
          <w:szCs w:val="24"/>
        </w:rPr>
      </w:pPr>
      <w:r>
        <w:rPr>
          <w:sz w:val="24"/>
          <w:szCs w:val="24"/>
        </w:rPr>
        <w:t xml:space="preserve">Martin Cahill, Mike </w:t>
      </w:r>
      <w:proofErr w:type="spellStart"/>
      <w:r>
        <w:rPr>
          <w:sz w:val="24"/>
          <w:szCs w:val="24"/>
        </w:rPr>
        <w:t>Nicols</w:t>
      </w:r>
      <w:proofErr w:type="spellEnd"/>
      <w:r>
        <w:rPr>
          <w:sz w:val="24"/>
          <w:szCs w:val="24"/>
        </w:rPr>
        <w:t>,</w:t>
      </w:r>
      <w:r w:rsidR="000C2105">
        <w:rPr>
          <w:sz w:val="24"/>
          <w:szCs w:val="24"/>
        </w:rPr>
        <w:t xml:space="preserve"> </w:t>
      </w:r>
      <w:r w:rsidR="00DB2F7B">
        <w:rPr>
          <w:sz w:val="24"/>
          <w:szCs w:val="24"/>
        </w:rPr>
        <w:t xml:space="preserve">Andrew </w:t>
      </w:r>
      <w:proofErr w:type="spellStart"/>
      <w:r w:rsidR="00DB2F7B">
        <w:rPr>
          <w:sz w:val="24"/>
          <w:szCs w:val="24"/>
        </w:rPr>
        <w:t>Rozzier</w:t>
      </w:r>
      <w:proofErr w:type="spellEnd"/>
      <w:r w:rsidR="00DB2F7B">
        <w:rPr>
          <w:sz w:val="24"/>
          <w:szCs w:val="24"/>
        </w:rPr>
        <w:t>, Ron Sheffield</w:t>
      </w:r>
      <w:r w:rsidR="006970B4">
        <w:rPr>
          <w:sz w:val="24"/>
          <w:szCs w:val="24"/>
        </w:rPr>
        <w:t>, Ro</w:t>
      </w:r>
      <w:r w:rsidR="004D695A">
        <w:rPr>
          <w:sz w:val="24"/>
          <w:szCs w:val="24"/>
        </w:rPr>
        <w:t>sie Smart (Clerk to Earls Barton Parish Council)</w:t>
      </w:r>
      <w:r w:rsidR="00BC1D48">
        <w:rPr>
          <w:sz w:val="24"/>
          <w:szCs w:val="24"/>
        </w:rPr>
        <w:t xml:space="preserve">, </w:t>
      </w:r>
      <w:r w:rsidR="00DB2F7B">
        <w:rPr>
          <w:sz w:val="24"/>
          <w:szCs w:val="24"/>
        </w:rPr>
        <w:t xml:space="preserve">Chris Shaw, </w:t>
      </w:r>
      <w:r w:rsidR="00BC1D48">
        <w:rPr>
          <w:sz w:val="24"/>
          <w:szCs w:val="24"/>
        </w:rPr>
        <w:t>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DB2F7B" w:rsidP="00AC20FE">
            <w:pPr>
              <w:pStyle w:val="NoSpacing"/>
              <w:rPr>
                <w:sz w:val="24"/>
                <w:szCs w:val="24"/>
              </w:rPr>
            </w:pPr>
            <w:r>
              <w:rPr>
                <w:sz w:val="24"/>
                <w:szCs w:val="24"/>
              </w:rPr>
              <w:t xml:space="preserve">Rob and Sue </w:t>
            </w:r>
            <w:proofErr w:type="spellStart"/>
            <w:r>
              <w:rPr>
                <w:sz w:val="24"/>
                <w:szCs w:val="24"/>
              </w:rPr>
              <w:t>Struss</w:t>
            </w:r>
            <w:proofErr w:type="spellEnd"/>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6970B4">
            <w:pPr>
              <w:pStyle w:val="NoSpacing"/>
              <w:rPr>
                <w:sz w:val="24"/>
                <w:szCs w:val="24"/>
              </w:rPr>
            </w:pPr>
            <w:r w:rsidRPr="003F1BCD">
              <w:rPr>
                <w:sz w:val="24"/>
                <w:szCs w:val="24"/>
              </w:rPr>
              <w:t xml:space="preserve">The minutes for the meeting held </w:t>
            </w:r>
            <w:r w:rsidR="00DB2F7B">
              <w:rPr>
                <w:sz w:val="24"/>
                <w:szCs w:val="24"/>
              </w:rPr>
              <w:t>18 July</w:t>
            </w:r>
            <w:r w:rsidR="007B7BE7" w:rsidRPr="003F1BCD">
              <w:rPr>
                <w:sz w:val="24"/>
                <w:szCs w:val="24"/>
              </w:rPr>
              <w:t xml:space="preserve"> </w:t>
            </w:r>
            <w:r w:rsidR="000C2105" w:rsidRPr="003F1BCD">
              <w:rPr>
                <w:sz w:val="24"/>
                <w:szCs w:val="24"/>
              </w:rPr>
              <w:t>201</w:t>
            </w:r>
            <w:r w:rsidR="00BC1D48">
              <w:rPr>
                <w:sz w:val="24"/>
                <w:szCs w:val="24"/>
              </w:rPr>
              <w:t>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804878" w:rsidP="004D695A">
            <w:pPr>
              <w:pStyle w:val="NoSpacing"/>
              <w:rPr>
                <w:b/>
                <w:sz w:val="24"/>
                <w:szCs w:val="24"/>
              </w:rPr>
            </w:pPr>
            <w:r>
              <w:rPr>
                <w:b/>
                <w:sz w:val="24"/>
                <w:szCs w:val="24"/>
              </w:rPr>
              <w:t xml:space="preserve">Review of </w:t>
            </w:r>
            <w:r w:rsidR="00DB2F7B">
              <w:rPr>
                <w:b/>
                <w:sz w:val="24"/>
                <w:szCs w:val="24"/>
              </w:rPr>
              <w:t>Changes to Website &amp; Further Information to be Posted:</w:t>
            </w:r>
          </w:p>
          <w:p w:rsidR="00F055AC" w:rsidRPr="003F1BCD" w:rsidRDefault="00DB2F7B" w:rsidP="00DC53E9">
            <w:pPr>
              <w:pStyle w:val="NoSpacing"/>
              <w:rPr>
                <w:sz w:val="24"/>
                <w:szCs w:val="24"/>
              </w:rPr>
            </w:pPr>
            <w:r>
              <w:rPr>
                <w:sz w:val="24"/>
                <w:szCs w:val="24"/>
              </w:rPr>
              <w:t xml:space="preserve">The website was changed to make it easier to use as it was difficult to find information in previous format.  </w:t>
            </w:r>
            <w:proofErr w:type="spellStart"/>
            <w:r>
              <w:rPr>
                <w:sz w:val="24"/>
                <w:szCs w:val="24"/>
              </w:rPr>
              <w:t>RSmart</w:t>
            </w:r>
            <w:proofErr w:type="spellEnd"/>
            <w:r>
              <w:rPr>
                <w:sz w:val="24"/>
                <w:szCs w:val="24"/>
              </w:rPr>
              <w:t xml:space="preserve"> to email minutes to AR to add to website.  AR to add a “contact us” button.  All Project Group members to be given a password for access to look at website statistics.  A number of further changes were suggested to AR.  </w:t>
            </w:r>
            <w:r w:rsidR="00DC53E9">
              <w:rPr>
                <w:sz w:val="24"/>
                <w:szCs w:val="24"/>
              </w:rPr>
              <w:t>Website to be included as a regular agenda item.</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DC53E9" w:rsidRDefault="00DC53E9" w:rsidP="00743749">
            <w:pPr>
              <w:pStyle w:val="NoSpacing"/>
              <w:rPr>
                <w:sz w:val="24"/>
                <w:szCs w:val="24"/>
              </w:rPr>
            </w:pPr>
            <w:r>
              <w:rPr>
                <w:sz w:val="24"/>
                <w:szCs w:val="24"/>
              </w:rPr>
              <w:t>R Smart/AR</w:t>
            </w:r>
          </w:p>
          <w:p w:rsidR="00DC53E9" w:rsidRDefault="00DC53E9" w:rsidP="00743749">
            <w:pPr>
              <w:pStyle w:val="NoSpacing"/>
              <w:rPr>
                <w:sz w:val="24"/>
                <w:szCs w:val="24"/>
              </w:rPr>
            </w:pPr>
          </w:p>
          <w:p w:rsidR="00DC53E9" w:rsidRDefault="00DC53E9" w:rsidP="00743749">
            <w:pPr>
              <w:pStyle w:val="NoSpacing"/>
              <w:rPr>
                <w:sz w:val="24"/>
                <w:szCs w:val="24"/>
              </w:rPr>
            </w:pPr>
          </w:p>
          <w:p w:rsidR="00DC53E9" w:rsidRDefault="00DC53E9" w:rsidP="00743749">
            <w:pPr>
              <w:pStyle w:val="NoSpacing"/>
              <w:rPr>
                <w:sz w:val="24"/>
                <w:szCs w:val="24"/>
              </w:rPr>
            </w:pPr>
          </w:p>
          <w:p w:rsidR="00DC53E9" w:rsidRDefault="00DC53E9" w:rsidP="00743749">
            <w:pPr>
              <w:pStyle w:val="NoSpacing"/>
              <w:rPr>
                <w:sz w:val="24"/>
                <w:szCs w:val="24"/>
              </w:rPr>
            </w:pPr>
          </w:p>
          <w:p w:rsidR="00DC53E9" w:rsidRPr="003F1BCD" w:rsidRDefault="00DC53E9" w:rsidP="00743749">
            <w:pPr>
              <w:pStyle w:val="NoSpacing"/>
              <w:rPr>
                <w:sz w:val="24"/>
                <w:szCs w:val="24"/>
              </w:rPr>
            </w:pPr>
            <w:r>
              <w:rPr>
                <w:sz w:val="24"/>
                <w:szCs w:val="24"/>
              </w:rPr>
              <w:t>JW</w:t>
            </w: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D695A" w:rsidRPr="003F1BCD" w:rsidRDefault="007960EB" w:rsidP="004D695A">
            <w:pPr>
              <w:pStyle w:val="NoSpacing"/>
              <w:rPr>
                <w:b/>
                <w:sz w:val="24"/>
                <w:szCs w:val="24"/>
              </w:rPr>
            </w:pPr>
            <w:r>
              <w:rPr>
                <w:b/>
                <w:sz w:val="24"/>
                <w:szCs w:val="24"/>
              </w:rPr>
              <w:t>Review of Last Meeting with Borough Council of Wellingborough:</w:t>
            </w:r>
          </w:p>
          <w:p w:rsidR="00096AF4" w:rsidRPr="003F1BCD" w:rsidRDefault="007960EB" w:rsidP="007960EB">
            <w:pPr>
              <w:pStyle w:val="NoSpacing"/>
              <w:rPr>
                <w:sz w:val="24"/>
                <w:szCs w:val="24"/>
              </w:rPr>
            </w:pPr>
            <w:r>
              <w:rPr>
                <w:sz w:val="24"/>
                <w:szCs w:val="24"/>
              </w:rPr>
              <w:t xml:space="preserve">The meeting held at the end of July focussed on a presentation from DCLG.  JW to pass notes and info from meeting to Project Group members.  Wellingborough North to be raised at the Resources Committee meeting in September.  </w:t>
            </w:r>
            <w:proofErr w:type="spellStart"/>
            <w:r>
              <w:rPr>
                <w:sz w:val="24"/>
                <w:szCs w:val="24"/>
              </w:rPr>
              <w:t>RSmart</w:t>
            </w:r>
            <w:proofErr w:type="spellEnd"/>
            <w:r>
              <w:rPr>
                <w:sz w:val="24"/>
                <w:szCs w:val="24"/>
              </w:rPr>
              <w:t xml:space="preserve"> to make representation on behalf of EBPC.</w:t>
            </w:r>
          </w:p>
        </w:tc>
        <w:tc>
          <w:tcPr>
            <w:tcW w:w="1797" w:type="dxa"/>
          </w:tcPr>
          <w:p w:rsidR="00B83E37" w:rsidRDefault="00B83E37"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r>
              <w:rPr>
                <w:sz w:val="24"/>
                <w:szCs w:val="24"/>
              </w:rPr>
              <w:t>JW</w:t>
            </w:r>
          </w:p>
          <w:p w:rsidR="004D4C65" w:rsidRDefault="004D4C65" w:rsidP="00BB61A7">
            <w:pPr>
              <w:pStyle w:val="NoSpacing"/>
              <w:rPr>
                <w:sz w:val="24"/>
                <w:szCs w:val="24"/>
              </w:rPr>
            </w:pPr>
          </w:p>
          <w:p w:rsidR="004D4C65" w:rsidRPr="003F1BCD" w:rsidRDefault="004D4C65" w:rsidP="00BB61A7">
            <w:pPr>
              <w:pStyle w:val="NoSpacing"/>
              <w:rPr>
                <w:sz w:val="24"/>
                <w:szCs w:val="24"/>
              </w:rPr>
            </w:pPr>
            <w:proofErr w:type="spellStart"/>
            <w:r>
              <w:rPr>
                <w:sz w:val="24"/>
                <w:szCs w:val="24"/>
              </w:rPr>
              <w:t>RSmart</w:t>
            </w:r>
            <w:proofErr w:type="spellEnd"/>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4D695A" w:rsidRPr="003F1BCD" w:rsidRDefault="007960EB" w:rsidP="004D695A">
            <w:pPr>
              <w:pStyle w:val="NoSpacing"/>
              <w:rPr>
                <w:b/>
                <w:sz w:val="24"/>
                <w:szCs w:val="24"/>
              </w:rPr>
            </w:pPr>
            <w:r>
              <w:rPr>
                <w:b/>
                <w:sz w:val="24"/>
                <w:szCs w:val="24"/>
              </w:rPr>
              <w:t>Review of David Wilson Homes Proposals for “Grange” Site:</w:t>
            </w:r>
          </w:p>
          <w:p w:rsidR="007A11DC" w:rsidRPr="003F1BCD" w:rsidRDefault="007960EB" w:rsidP="007960EB">
            <w:pPr>
              <w:pStyle w:val="NoSpacing"/>
              <w:rPr>
                <w:sz w:val="24"/>
                <w:szCs w:val="24"/>
              </w:rPr>
            </w:pPr>
            <w:r>
              <w:rPr>
                <w:sz w:val="24"/>
                <w:szCs w:val="24"/>
              </w:rPr>
              <w:t>Meeting held with developers and sports clubs on 23 July to discuss the amount of land designated for sport and leisure facilities.  The Master Planners are taking on board requests from the sports clubs and putting together an indicative scheme for public exhibition in September (likely to be 13</w:t>
            </w:r>
            <w:r w:rsidRPr="007960EB">
              <w:rPr>
                <w:sz w:val="24"/>
                <w:szCs w:val="24"/>
                <w:vertAlign w:val="superscript"/>
              </w:rPr>
              <w:t>th</w:t>
            </w:r>
            <w:r>
              <w:rPr>
                <w:sz w:val="24"/>
                <w:szCs w:val="24"/>
              </w:rPr>
              <w:t xml:space="preserve">).  The next meeting with </w:t>
            </w:r>
            <w:proofErr w:type="spellStart"/>
            <w:r>
              <w:rPr>
                <w:sz w:val="24"/>
                <w:szCs w:val="24"/>
              </w:rPr>
              <w:t>teh</w:t>
            </w:r>
            <w:proofErr w:type="spellEnd"/>
            <w:r>
              <w:rPr>
                <w:sz w:val="24"/>
                <w:szCs w:val="24"/>
              </w:rPr>
              <w:t xml:space="preserve"> developers will take place on 3 September.  </w:t>
            </w:r>
            <w:proofErr w:type="spellStart"/>
            <w:r>
              <w:rPr>
                <w:sz w:val="24"/>
                <w:szCs w:val="24"/>
              </w:rPr>
              <w:t>RSmart</w:t>
            </w:r>
            <w:proofErr w:type="spellEnd"/>
            <w:r>
              <w:rPr>
                <w:sz w:val="24"/>
                <w:szCs w:val="24"/>
              </w:rPr>
              <w:t xml:space="preserve"> to put together a letter for effected residents in Northampton Road, Elizabeth Way, </w:t>
            </w:r>
            <w:proofErr w:type="spellStart"/>
            <w:r>
              <w:rPr>
                <w:sz w:val="24"/>
                <w:szCs w:val="24"/>
              </w:rPr>
              <w:t>Hornby</w:t>
            </w:r>
            <w:proofErr w:type="spellEnd"/>
            <w:r>
              <w:rPr>
                <w:sz w:val="24"/>
                <w:szCs w:val="24"/>
              </w:rPr>
              <w:t xml:space="preserve"> Road and The </w:t>
            </w:r>
            <w:proofErr w:type="spellStart"/>
            <w:r>
              <w:rPr>
                <w:sz w:val="24"/>
                <w:szCs w:val="24"/>
              </w:rPr>
              <w:t>Pyghtle</w:t>
            </w:r>
            <w:proofErr w:type="spellEnd"/>
            <w:r>
              <w:rPr>
                <w:sz w:val="24"/>
                <w:szCs w:val="24"/>
              </w:rPr>
              <w:t xml:space="preserve"> explaining that development to the north is the preferred option for the Neighbourhood Plan and to see the website for survey results.</w:t>
            </w:r>
            <w:r w:rsidR="006970B4">
              <w:rPr>
                <w:sz w:val="24"/>
                <w:szCs w:val="24"/>
              </w:rPr>
              <w:t xml:space="preserve"> </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BB45A5" w:rsidRPr="003F1BCD" w:rsidRDefault="00BB45A5" w:rsidP="00096AF4">
            <w:pPr>
              <w:pStyle w:val="NoSpacing"/>
              <w:rPr>
                <w:sz w:val="24"/>
                <w:szCs w:val="24"/>
              </w:rPr>
            </w:pPr>
          </w:p>
          <w:p w:rsidR="00BB45A5" w:rsidRDefault="00BB45A5" w:rsidP="00096AF4">
            <w:pPr>
              <w:pStyle w:val="NoSpacing"/>
              <w:rPr>
                <w:sz w:val="24"/>
                <w:szCs w:val="24"/>
              </w:rPr>
            </w:pPr>
          </w:p>
          <w:p w:rsidR="007960EB" w:rsidRDefault="007960EB" w:rsidP="00096AF4">
            <w:pPr>
              <w:pStyle w:val="NoSpacing"/>
              <w:rPr>
                <w:sz w:val="24"/>
                <w:szCs w:val="24"/>
              </w:rPr>
            </w:pPr>
          </w:p>
          <w:p w:rsidR="007960EB" w:rsidRPr="003F1BCD" w:rsidRDefault="007960EB" w:rsidP="00096AF4">
            <w:pPr>
              <w:pStyle w:val="NoSpacing"/>
              <w:rPr>
                <w:sz w:val="24"/>
                <w:szCs w:val="24"/>
              </w:rPr>
            </w:pPr>
            <w:proofErr w:type="spellStart"/>
            <w:r>
              <w:rPr>
                <w:sz w:val="24"/>
                <w:szCs w:val="24"/>
              </w:rPr>
              <w:t>RSmart</w:t>
            </w:r>
            <w:proofErr w:type="spellEnd"/>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t>6.</w:t>
            </w:r>
          </w:p>
        </w:tc>
        <w:tc>
          <w:tcPr>
            <w:tcW w:w="6496" w:type="dxa"/>
          </w:tcPr>
          <w:p w:rsidR="009049FD" w:rsidRDefault="007960EB" w:rsidP="00BE30D1">
            <w:pPr>
              <w:pStyle w:val="NoSpacing"/>
              <w:rPr>
                <w:b/>
                <w:sz w:val="24"/>
                <w:szCs w:val="24"/>
              </w:rPr>
            </w:pPr>
            <w:r>
              <w:rPr>
                <w:b/>
                <w:sz w:val="24"/>
                <w:szCs w:val="24"/>
              </w:rPr>
              <w:t>Review of Viability Testing work from Wardle Evans</w:t>
            </w:r>
            <w:r w:rsidR="006970B4">
              <w:rPr>
                <w:b/>
                <w:sz w:val="24"/>
                <w:szCs w:val="24"/>
              </w:rPr>
              <w:t>:</w:t>
            </w:r>
            <w:r w:rsidR="007819B9" w:rsidRPr="003F1BCD">
              <w:rPr>
                <w:b/>
                <w:sz w:val="24"/>
                <w:szCs w:val="24"/>
              </w:rPr>
              <w:t xml:space="preserve"> </w:t>
            </w:r>
          </w:p>
          <w:p w:rsidR="004B29D2" w:rsidRDefault="00CC0D4E" w:rsidP="004D4C65">
            <w:pPr>
              <w:pStyle w:val="NoSpacing"/>
              <w:rPr>
                <w:sz w:val="24"/>
                <w:szCs w:val="24"/>
              </w:rPr>
            </w:pPr>
            <w:r>
              <w:rPr>
                <w:sz w:val="24"/>
                <w:szCs w:val="24"/>
              </w:rPr>
              <w:t>A meeting is to be held on 22 August where the consultants will report back on their work testing the model to ensure viability.</w:t>
            </w:r>
          </w:p>
          <w:p w:rsidR="00CC0D4E" w:rsidRPr="003F1BCD" w:rsidRDefault="00CC0D4E" w:rsidP="004D4C65">
            <w:pPr>
              <w:pStyle w:val="NoSpacing"/>
              <w:rPr>
                <w:sz w:val="24"/>
                <w:szCs w:val="24"/>
              </w:rPr>
            </w:pPr>
          </w:p>
        </w:tc>
        <w:tc>
          <w:tcPr>
            <w:tcW w:w="1797" w:type="dxa"/>
          </w:tcPr>
          <w:p w:rsidR="00A428FD" w:rsidRPr="003F1BCD" w:rsidRDefault="00A428FD" w:rsidP="004D695A">
            <w:pPr>
              <w:pStyle w:val="NoSpacing"/>
              <w:rPr>
                <w:sz w:val="24"/>
                <w:szCs w:val="24"/>
              </w:rPr>
            </w:pPr>
          </w:p>
        </w:tc>
      </w:tr>
      <w:tr w:rsidR="00BE30D1" w:rsidRPr="003F1BCD" w:rsidTr="00A428FD">
        <w:tc>
          <w:tcPr>
            <w:tcW w:w="949" w:type="dxa"/>
          </w:tcPr>
          <w:p w:rsidR="00BE30D1" w:rsidRPr="003F1BCD" w:rsidRDefault="00A428FD" w:rsidP="004D695A">
            <w:pPr>
              <w:pStyle w:val="NoSpacing"/>
              <w:rPr>
                <w:sz w:val="24"/>
                <w:szCs w:val="24"/>
              </w:rPr>
            </w:pPr>
            <w:r w:rsidRPr="003F1BCD">
              <w:rPr>
                <w:sz w:val="24"/>
                <w:szCs w:val="24"/>
              </w:rPr>
              <w:lastRenderedPageBreak/>
              <w:t>7</w:t>
            </w:r>
            <w:r w:rsidR="00BE30D1" w:rsidRPr="003F1BCD">
              <w:rPr>
                <w:sz w:val="24"/>
                <w:szCs w:val="24"/>
              </w:rPr>
              <w:t>.</w:t>
            </w:r>
          </w:p>
        </w:tc>
        <w:tc>
          <w:tcPr>
            <w:tcW w:w="6496" w:type="dxa"/>
          </w:tcPr>
          <w:p w:rsidR="007A3A24" w:rsidRDefault="00CC0D4E" w:rsidP="0074732E">
            <w:pPr>
              <w:pStyle w:val="NoSpacing"/>
              <w:rPr>
                <w:b/>
                <w:sz w:val="24"/>
                <w:szCs w:val="24"/>
              </w:rPr>
            </w:pPr>
            <w:r>
              <w:rPr>
                <w:b/>
                <w:sz w:val="24"/>
                <w:szCs w:val="24"/>
              </w:rPr>
              <w:t xml:space="preserve">Update on </w:t>
            </w:r>
            <w:proofErr w:type="spellStart"/>
            <w:r>
              <w:rPr>
                <w:b/>
                <w:sz w:val="24"/>
                <w:szCs w:val="24"/>
              </w:rPr>
              <w:t>Redrow</w:t>
            </w:r>
            <w:proofErr w:type="spellEnd"/>
            <w:r>
              <w:rPr>
                <w:b/>
                <w:sz w:val="24"/>
                <w:szCs w:val="24"/>
              </w:rPr>
              <w:t xml:space="preserve"> Homes Proposals for Station Road Development</w:t>
            </w:r>
            <w:r w:rsidR="00CE2307">
              <w:rPr>
                <w:b/>
                <w:sz w:val="24"/>
                <w:szCs w:val="24"/>
              </w:rPr>
              <w:t>:</w:t>
            </w:r>
          </w:p>
          <w:p w:rsidR="00832798" w:rsidRPr="007A3A24" w:rsidRDefault="0074732E" w:rsidP="007A3A24">
            <w:pPr>
              <w:pStyle w:val="NoSpacing"/>
              <w:rPr>
                <w:b/>
                <w:sz w:val="24"/>
                <w:szCs w:val="24"/>
              </w:rPr>
            </w:pPr>
            <w:r>
              <w:rPr>
                <w:sz w:val="24"/>
                <w:szCs w:val="24"/>
              </w:rPr>
              <w:t>C</w:t>
            </w:r>
            <w:r w:rsidR="007A3A24">
              <w:rPr>
                <w:sz w:val="24"/>
                <w:szCs w:val="24"/>
              </w:rPr>
              <w:t>urrently awaiting planning application.  Residents have held a meeting and formed an action group against the development.  Need to look at benefits of a traffic assessment.</w:t>
            </w:r>
          </w:p>
        </w:tc>
        <w:tc>
          <w:tcPr>
            <w:tcW w:w="1797" w:type="dxa"/>
          </w:tcPr>
          <w:p w:rsidR="009078AC" w:rsidRPr="003F1BCD" w:rsidRDefault="009078AC" w:rsidP="004D695A">
            <w:pPr>
              <w:pStyle w:val="NoSpacing"/>
              <w:rPr>
                <w:sz w:val="24"/>
                <w:szCs w:val="24"/>
              </w:rPr>
            </w:pPr>
          </w:p>
          <w:p w:rsidR="00832798" w:rsidRPr="003F1BCD" w:rsidRDefault="00832798" w:rsidP="004D695A">
            <w:pPr>
              <w:pStyle w:val="NoSpacing"/>
              <w:rPr>
                <w:sz w:val="24"/>
                <w:szCs w:val="24"/>
              </w:rPr>
            </w:pPr>
          </w:p>
          <w:p w:rsidR="00832798" w:rsidRPr="003F1BCD" w:rsidRDefault="00832798" w:rsidP="004D695A">
            <w:pPr>
              <w:pStyle w:val="NoSpacing"/>
              <w:rPr>
                <w:sz w:val="24"/>
                <w:szCs w:val="24"/>
              </w:rPr>
            </w:pPr>
          </w:p>
        </w:tc>
      </w:tr>
      <w:tr w:rsidR="007A3A24" w:rsidRPr="003F1BCD" w:rsidTr="00A428FD">
        <w:tc>
          <w:tcPr>
            <w:tcW w:w="949" w:type="dxa"/>
          </w:tcPr>
          <w:p w:rsidR="007A3A24" w:rsidRDefault="007A3A24" w:rsidP="004D695A">
            <w:pPr>
              <w:pStyle w:val="NoSpacing"/>
              <w:rPr>
                <w:sz w:val="24"/>
                <w:szCs w:val="24"/>
              </w:rPr>
            </w:pPr>
            <w:r>
              <w:rPr>
                <w:sz w:val="24"/>
                <w:szCs w:val="24"/>
              </w:rPr>
              <w:t>8.</w:t>
            </w:r>
          </w:p>
        </w:tc>
        <w:tc>
          <w:tcPr>
            <w:tcW w:w="6496" w:type="dxa"/>
          </w:tcPr>
          <w:p w:rsidR="007A3A24" w:rsidRDefault="007A3A24" w:rsidP="00A428FD">
            <w:pPr>
              <w:pStyle w:val="NoSpacing"/>
              <w:rPr>
                <w:b/>
                <w:sz w:val="24"/>
                <w:szCs w:val="24"/>
              </w:rPr>
            </w:pPr>
            <w:r>
              <w:rPr>
                <w:b/>
                <w:sz w:val="24"/>
                <w:szCs w:val="24"/>
              </w:rPr>
              <w:t>Agreement on Neighbourhood Plan Policies and Consideration of Further Consultation in September/October:</w:t>
            </w:r>
          </w:p>
          <w:p w:rsidR="007A3A24" w:rsidRPr="007A3A24" w:rsidRDefault="007A3A24" w:rsidP="00A428FD">
            <w:pPr>
              <w:pStyle w:val="NoSpacing"/>
              <w:rPr>
                <w:sz w:val="24"/>
                <w:szCs w:val="24"/>
              </w:rPr>
            </w:pPr>
            <w:r>
              <w:rPr>
                <w:sz w:val="24"/>
                <w:szCs w:val="24"/>
              </w:rPr>
              <w:t>Work to continue in parallel with consultation from David Wilson Homes.  JW has not yet worked on the policies but will put together a summary of where we are on the Neighbourhood Plan at present.  We could then go out to consultation on the summary to ensure that we are still moving in the right direction.</w:t>
            </w:r>
          </w:p>
        </w:tc>
        <w:tc>
          <w:tcPr>
            <w:tcW w:w="1797" w:type="dxa"/>
          </w:tcPr>
          <w:p w:rsidR="007A3A24" w:rsidRDefault="007A3A24" w:rsidP="004D695A">
            <w:pPr>
              <w:pStyle w:val="NoSpacing"/>
              <w:rPr>
                <w:sz w:val="24"/>
                <w:szCs w:val="24"/>
              </w:rPr>
            </w:pPr>
          </w:p>
          <w:p w:rsidR="007A3A24" w:rsidRDefault="007A3A24" w:rsidP="004D695A">
            <w:pPr>
              <w:pStyle w:val="NoSpacing"/>
              <w:rPr>
                <w:sz w:val="24"/>
                <w:szCs w:val="24"/>
              </w:rPr>
            </w:pPr>
          </w:p>
          <w:p w:rsidR="007A3A24" w:rsidRDefault="007A3A24" w:rsidP="004D695A">
            <w:pPr>
              <w:pStyle w:val="NoSpacing"/>
              <w:rPr>
                <w:sz w:val="24"/>
                <w:szCs w:val="24"/>
              </w:rPr>
            </w:pPr>
          </w:p>
          <w:p w:rsidR="007A3A24" w:rsidRDefault="007A3A24" w:rsidP="004D695A">
            <w:pPr>
              <w:pStyle w:val="NoSpacing"/>
              <w:rPr>
                <w:sz w:val="24"/>
                <w:szCs w:val="24"/>
              </w:rPr>
            </w:pPr>
            <w:r>
              <w:rPr>
                <w:sz w:val="24"/>
                <w:szCs w:val="24"/>
              </w:rPr>
              <w:t>JW</w:t>
            </w:r>
          </w:p>
        </w:tc>
      </w:tr>
      <w:tr w:rsidR="007A3A24" w:rsidRPr="003F1BCD" w:rsidTr="00A428FD">
        <w:tc>
          <w:tcPr>
            <w:tcW w:w="949" w:type="dxa"/>
          </w:tcPr>
          <w:p w:rsidR="007A3A24" w:rsidRDefault="007A3A24" w:rsidP="004D695A">
            <w:pPr>
              <w:pStyle w:val="NoSpacing"/>
              <w:rPr>
                <w:sz w:val="24"/>
                <w:szCs w:val="24"/>
              </w:rPr>
            </w:pPr>
            <w:r>
              <w:rPr>
                <w:sz w:val="24"/>
                <w:szCs w:val="24"/>
              </w:rPr>
              <w:t>9.</w:t>
            </w:r>
          </w:p>
        </w:tc>
        <w:tc>
          <w:tcPr>
            <w:tcW w:w="6496" w:type="dxa"/>
          </w:tcPr>
          <w:p w:rsidR="007A3A24" w:rsidRDefault="007A3A24" w:rsidP="00A428FD">
            <w:pPr>
              <w:pStyle w:val="NoSpacing"/>
              <w:rPr>
                <w:b/>
                <w:sz w:val="24"/>
                <w:szCs w:val="24"/>
              </w:rPr>
            </w:pPr>
            <w:r>
              <w:rPr>
                <w:b/>
                <w:sz w:val="24"/>
                <w:szCs w:val="24"/>
              </w:rPr>
              <w:t>Update on Locality and Support Proposals:</w:t>
            </w:r>
          </w:p>
          <w:p w:rsidR="007A3A24" w:rsidRPr="007A3A24" w:rsidRDefault="007A3A24" w:rsidP="00A428FD">
            <w:pPr>
              <w:pStyle w:val="NoSpacing"/>
              <w:rPr>
                <w:sz w:val="24"/>
                <w:szCs w:val="24"/>
              </w:rPr>
            </w:pPr>
            <w:proofErr w:type="spellStart"/>
            <w:r>
              <w:rPr>
                <w:sz w:val="24"/>
                <w:szCs w:val="24"/>
              </w:rPr>
              <w:t>RSmart</w:t>
            </w:r>
            <w:proofErr w:type="spellEnd"/>
            <w:r>
              <w:rPr>
                <w:sz w:val="24"/>
                <w:szCs w:val="24"/>
              </w:rPr>
              <w:t xml:space="preserve"> to return Grant Acceptance Form to Locality</w:t>
            </w:r>
          </w:p>
        </w:tc>
        <w:tc>
          <w:tcPr>
            <w:tcW w:w="1797" w:type="dxa"/>
          </w:tcPr>
          <w:p w:rsidR="007A3A24" w:rsidRDefault="007A3A24" w:rsidP="004D695A">
            <w:pPr>
              <w:pStyle w:val="NoSpacing"/>
              <w:rPr>
                <w:sz w:val="24"/>
                <w:szCs w:val="24"/>
              </w:rPr>
            </w:pPr>
          </w:p>
          <w:p w:rsidR="007A3A24" w:rsidRDefault="007A3A24" w:rsidP="004D695A">
            <w:pPr>
              <w:pStyle w:val="NoSpacing"/>
              <w:rPr>
                <w:sz w:val="24"/>
                <w:szCs w:val="24"/>
              </w:rPr>
            </w:pPr>
            <w:proofErr w:type="spellStart"/>
            <w:r>
              <w:rPr>
                <w:sz w:val="24"/>
                <w:szCs w:val="24"/>
              </w:rPr>
              <w:t>RSmart</w:t>
            </w:r>
            <w:proofErr w:type="spellEnd"/>
          </w:p>
        </w:tc>
      </w:tr>
      <w:tr w:rsidR="00E60F36" w:rsidRPr="003F1BCD" w:rsidTr="00A428FD">
        <w:tc>
          <w:tcPr>
            <w:tcW w:w="949" w:type="dxa"/>
          </w:tcPr>
          <w:p w:rsidR="00E60F36" w:rsidRPr="003F1BCD" w:rsidRDefault="007A3A24" w:rsidP="007A3A24">
            <w:pPr>
              <w:pStyle w:val="NoSpacing"/>
              <w:rPr>
                <w:sz w:val="24"/>
                <w:szCs w:val="24"/>
              </w:rPr>
            </w:pPr>
            <w:r>
              <w:rPr>
                <w:sz w:val="24"/>
                <w:szCs w:val="24"/>
              </w:rPr>
              <w:t>10</w:t>
            </w:r>
            <w:r w:rsidR="00E60F36">
              <w:rPr>
                <w:sz w:val="24"/>
                <w:szCs w:val="24"/>
              </w:rPr>
              <w:t>.</w:t>
            </w:r>
          </w:p>
        </w:tc>
        <w:tc>
          <w:tcPr>
            <w:tcW w:w="6496" w:type="dxa"/>
          </w:tcPr>
          <w:p w:rsidR="00E60F36" w:rsidRDefault="0074732E" w:rsidP="00A428FD">
            <w:pPr>
              <w:pStyle w:val="NoSpacing"/>
              <w:rPr>
                <w:b/>
                <w:sz w:val="24"/>
                <w:szCs w:val="24"/>
              </w:rPr>
            </w:pPr>
            <w:r>
              <w:rPr>
                <w:b/>
                <w:sz w:val="24"/>
                <w:szCs w:val="24"/>
              </w:rPr>
              <w:t>Any Other Business:</w:t>
            </w:r>
          </w:p>
          <w:p w:rsidR="007A3A24" w:rsidRDefault="007A3A24" w:rsidP="00CE2307">
            <w:pPr>
              <w:pStyle w:val="NoSpacing"/>
              <w:rPr>
                <w:sz w:val="24"/>
                <w:szCs w:val="24"/>
              </w:rPr>
            </w:pPr>
            <w:proofErr w:type="spellStart"/>
            <w:r>
              <w:rPr>
                <w:sz w:val="24"/>
                <w:szCs w:val="24"/>
              </w:rPr>
              <w:t>RSmart</w:t>
            </w:r>
            <w:proofErr w:type="spellEnd"/>
            <w:r>
              <w:rPr>
                <w:sz w:val="24"/>
                <w:szCs w:val="24"/>
              </w:rPr>
              <w:t xml:space="preserve"> advised that she has informally heard that the </w:t>
            </w:r>
            <w:proofErr w:type="spellStart"/>
            <w:r>
              <w:rPr>
                <w:sz w:val="24"/>
                <w:szCs w:val="24"/>
              </w:rPr>
              <w:t>Irchester</w:t>
            </w:r>
            <w:proofErr w:type="spellEnd"/>
            <w:r>
              <w:rPr>
                <w:sz w:val="24"/>
                <w:szCs w:val="24"/>
              </w:rPr>
              <w:t xml:space="preserve"> Appeal is being put forward for judicial review.</w:t>
            </w:r>
          </w:p>
          <w:p w:rsidR="00E60F36" w:rsidRPr="006849A2" w:rsidRDefault="007A3A24" w:rsidP="007A3A24">
            <w:pPr>
              <w:pStyle w:val="NoSpacing"/>
              <w:rPr>
                <w:sz w:val="24"/>
                <w:szCs w:val="24"/>
              </w:rPr>
            </w:pPr>
            <w:r>
              <w:rPr>
                <w:sz w:val="24"/>
                <w:szCs w:val="24"/>
              </w:rPr>
              <w:t>Proposals for a marina on Station Road were discussed but agreed that this need not be included on the Neighbourhood Plan.</w:t>
            </w:r>
          </w:p>
        </w:tc>
        <w:tc>
          <w:tcPr>
            <w:tcW w:w="1797" w:type="dxa"/>
          </w:tcPr>
          <w:p w:rsidR="00E60F36" w:rsidRDefault="00E60F36" w:rsidP="004D695A">
            <w:pPr>
              <w:pStyle w:val="NoSpacing"/>
              <w:rPr>
                <w:sz w:val="24"/>
                <w:szCs w:val="24"/>
              </w:rPr>
            </w:pPr>
          </w:p>
          <w:p w:rsidR="00CE2307" w:rsidRDefault="00CE2307" w:rsidP="004D695A">
            <w:pPr>
              <w:pStyle w:val="NoSpacing"/>
              <w:rPr>
                <w:sz w:val="24"/>
                <w:szCs w:val="24"/>
              </w:rPr>
            </w:pPr>
          </w:p>
          <w:p w:rsidR="00CE2307" w:rsidRDefault="00CE2307" w:rsidP="004D695A">
            <w:pPr>
              <w:pStyle w:val="NoSpacing"/>
              <w:rPr>
                <w:sz w:val="24"/>
                <w:szCs w:val="24"/>
              </w:rPr>
            </w:pPr>
          </w:p>
          <w:p w:rsidR="00CE2307" w:rsidRPr="003F1BCD" w:rsidRDefault="00CE2307" w:rsidP="004D695A">
            <w:pPr>
              <w:pStyle w:val="NoSpacing"/>
              <w:rPr>
                <w:sz w:val="24"/>
                <w:szCs w:val="24"/>
              </w:rPr>
            </w:pPr>
          </w:p>
        </w:tc>
      </w:tr>
      <w:tr w:rsidR="009049FD" w:rsidRPr="003F1BCD" w:rsidTr="00A428FD">
        <w:tc>
          <w:tcPr>
            <w:tcW w:w="949" w:type="dxa"/>
          </w:tcPr>
          <w:p w:rsidR="009049FD" w:rsidRPr="003F1BCD" w:rsidRDefault="007A3A24" w:rsidP="004D695A">
            <w:pPr>
              <w:pStyle w:val="NoSpacing"/>
              <w:rPr>
                <w:sz w:val="24"/>
                <w:szCs w:val="24"/>
              </w:rPr>
            </w:pPr>
            <w:r>
              <w:rPr>
                <w:sz w:val="24"/>
                <w:szCs w:val="24"/>
              </w:rPr>
              <w:t>11</w:t>
            </w:r>
            <w:r w:rsidR="001D7E77" w:rsidRPr="003F1BCD">
              <w:rPr>
                <w:sz w:val="24"/>
                <w:szCs w:val="24"/>
              </w:rPr>
              <w:t>.</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7A3A24" w:rsidP="007A3A24">
            <w:pPr>
              <w:pStyle w:val="NoSpacing"/>
              <w:rPr>
                <w:sz w:val="24"/>
                <w:szCs w:val="24"/>
              </w:rPr>
            </w:pPr>
            <w:r>
              <w:rPr>
                <w:sz w:val="24"/>
                <w:szCs w:val="24"/>
              </w:rPr>
              <w:t>Tuesday 3 September</w:t>
            </w:r>
            <w:r w:rsidR="0074732E">
              <w:rPr>
                <w:sz w:val="24"/>
                <w:szCs w:val="24"/>
              </w:rPr>
              <w:t>.</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96AF4"/>
    <w:rsid w:val="000A7326"/>
    <w:rsid w:val="000C2105"/>
    <w:rsid w:val="000C4493"/>
    <w:rsid w:val="000D6C6A"/>
    <w:rsid w:val="001A26F3"/>
    <w:rsid w:val="001B78A8"/>
    <w:rsid w:val="001D7E77"/>
    <w:rsid w:val="00207248"/>
    <w:rsid w:val="00235ECF"/>
    <w:rsid w:val="00274244"/>
    <w:rsid w:val="002F551A"/>
    <w:rsid w:val="00316852"/>
    <w:rsid w:val="00325CC2"/>
    <w:rsid w:val="00332B67"/>
    <w:rsid w:val="0033389A"/>
    <w:rsid w:val="003F1BCD"/>
    <w:rsid w:val="004637EB"/>
    <w:rsid w:val="00494F2F"/>
    <w:rsid w:val="004B29D2"/>
    <w:rsid w:val="004D4C65"/>
    <w:rsid w:val="004D695A"/>
    <w:rsid w:val="004E4054"/>
    <w:rsid w:val="005470DA"/>
    <w:rsid w:val="00604A28"/>
    <w:rsid w:val="00617E4E"/>
    <w:rsid w:val="0063610A"/>
    <w:rsid w:val="006849A2"/>
    <w:rsid w:val="00691DA0"/>
    <w:rsid w:val="006970B4"/>
    <w:rsid w:val="006C2F4B"/>
    <w:rsid w:val="006D4E80"/>
    <w:rsid w:val="006F6FD3"/>
    <w:rsid w:val="00743749"/>
    <w:rsid w:val="0074732E"/>
    <w:rsid w:val="007819B9"/>
    <w:rsid w:val="007960EB"/>
    <w:rsid w:val="007A11DC"/>
    <w:rsid w:val="007A3A24"/>
    <w:rsid w:val="007B7BE7"/>
    <w:rsid w:val="00804878"/>
    <w:rsid w:val="00832798"/>
    <w:rsid w:val="008470E0"/>
    <w:rsid w:val="008778EF"/>
    <w:rsid w:val="008A116D"/>
    <w:rsid w:val="008C6AB2"/>
    <w:rsid w:val="009049FD"/>
    <w:rsid w:val="009078AC"/>
    <w:rsid w:val="00952F76"/>
    <w:rsid w:val="00961AEA"/>
    <w:rsid w:val="009633B3"/>
    <w:rsid w:val="009A6C1E"/>
    <w:rsid w:val="009B47A9"/>
    <w:rsid w:val="009D125C"/>
    <w:rsid w:val="009D3361"/>
    <w:rsid w:val="00A428FD"/>
    <w:rsid w:val="00AA40E2"/>
    <w:rsid w:val="00AC20FE"/>
    <w:rsid w:val="00AF1017"/>
    <w:rsid w:val="00B83E37"/>
    <w:rsid w:val="00BB45A5"/>
    <w:rsid w:val="00BB61A7"/>
    <w:rsid w:val="00BC1D48"/>
    <w:rsid w:val="00BE30D1"/>
    <w:rsid w:val="00C7321B"/>
    <w:rsid w:val="00C827B1"/>
    <w:rsid w:val="00CB515E"/>
    <w:rsid w:val="00CB724A"/>
    <w:rsid w:val="00CC0D4E"/>
    <w:rsid w:val="00CD0CB6"/>
    <w:rsid w:val="00CE2307"/>
    <w:rsid w:val="00D14B7C"/>
    <w:rsid w:val="00D8313E"/>
    <w:rsid w:val="00D84A2A"/>
    <w:rsid w:val="00DB2F7B"/>
    <w:rsid w:val="00DC53E9"/>
    <w:rsid w:val="00E53262"/>
    <w:rsid w:val="00E60F36"/>
    <w:rsid w:val="00E87DEE"/>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4</cp:revision>
  <cp:lastPrinted>2013-05-07T15:36:00Z</cp:lastPrinted>
  <dcterms:created xsi:type="dcterms:W3CDTF">2013-09-03T09:31:00Z</dcterms:created>
  <dcterms:modified xsi:type="dcterms:W3CDTF">2013-09-03T10:08:00Z</dcterms:modified>
</cp:coreProperties>
</file>